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6" w:rsidRPr="00C74B3A" w:rsidRDefault="00806EC6" w:rsidP="0080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EA6556"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 работы</w:t>
      </w:r>
    </w:p>
    <w:p w:rsidR="00EA6556" w:rsidRPr="00C74B3A" w:rsidRDefault="00EA6556" w:rsidP="00EA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967972"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за 2021– 2022</w:t>
      </w:r>
      <w:r w:rsidR="00BB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6EC6"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</w:t>
      </w:r>
      <w:r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МБДОУ ДСОВ №29  </w:t>
      </w:r>
    </w:p>
    <w:p w:rsidR="00806EC6" w:rsidRPr="00C74B3A" w:rsidRDefault="00EA6556" w:rsidP="00EA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п.</w:t>
      </w:r>
      <w:r w:rsidR="00563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Тавричанка</w:t>
      </w:r>
      <w:r w:rsidR="00563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4B3A"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6EC6"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Надеждинского</w:t>
      </w:r>
      <w:proofErr w:type="spellEnd"/>
      <w:r w:rsidR="00806EC6" w:rsidRPr="00C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</w:p>
    <w:p w:rsidR="00806EC6" w:rsidRDefault="00806EC6" w:rsidP="00806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EC6" w:rsidRDefault="00806EC6" w:rsidP="00806EC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коллектива ДОУ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806EC6" w:rsidRDefault="00806EC6" w:rsidP="00806EC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годовых задач с воспитателями проводились  педагогические советы. Все темы педсоветов были посвящены основным задачам годового плана и анализу работы по тем или иным вопросам.</w:t>
      </w:r>
    </w:p>
    <w:p w:rsidR="00806EC6" w:rsidRDefault="00806EC6" w:rsidP="00806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газет).</w:t>
      </w:r>
    </w:p>
    <w:p w:rsidR="00806EC6" w:rsidRDefault="00806EC6" w:rsidP="00806EC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осуществлялся контроль над выполнением учебно-воспитательной работы, требованием образовательной программы углубленной работой воспитателей.</w:t>
      </w:r>
    </w:p>
    <w:p w:rsidR="00806EC6" w:rsidRDefault="00806EC6" w:rsidP="00806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:rsidR="00806EC6" w:rsidRDefault="00806EC6" w:rsidP="00806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Осуществлялся контроль посещаемости детей по группам (выявление причин непосещения, выявление ослабленных и часто болеющих детей).</w:t>
      </w:r>
    </w:p>
    <w:p w:rsidR="00806EC6" w:rsidRDefault="00806EC6" w:rsidP="00806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806EC6" w:rsidRDefault="00806EC6" w:rsidP="00806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:rsidR="00806EC6" w:rsidRDefault="00806EC6" w:rsidP="00806EC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06EC6" w:rsidRDefault="00806EC6" w:rsidP="00806EC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EC6" w:rsidRDefault="00967972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 2021-2022</w:t>
      </w:r>
      <w:r w:rsidR="00806E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учебном году воспитательно-образовательный процесс</w:t>
      </w:r>
    </w:p>
    <w:p w:rsidR="00806EC6" w:rsidRDefault="00B047FB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осуществляли 14</w:t>
      </w:r>
      <w:r w:rsidR="00806E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педагогических работников, имеющих профессиональное образование, среди них музыкальный руководитель</w:t>
      </w: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11072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1634"/>
        <w:gridCol w:w="1408"/>
        <w:gridCol w:w="1553"/>
        <w:gridCol w:w="1836"/>
        <w:gridCol w:w="1604"/>
      </w:tblGrid>
      <w:tr w:rsidR="00806EC6" w:rsidTr="00806EC6"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По образованию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    По стажу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Категория </w:t>
            </w:r>
          </w:p>
        </w:tc>
      </w:tr>
      <w:tr w:rsidR="00806EC6" w:rsidTr="00806EC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Высшее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 педагога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До 5 лет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 педагога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 педагога</w:t>
            </w:r>
          </w:p>
        </w:tc>
      </w:tr>
      <w:tr w:rsidR="00806EC6" w:rsidTr="00806EC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Среднее специальное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B047FB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педагогов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От 5 до 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 педагога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1-ая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 человек</w:t>
            </w:r>
          </w:p>
        </w:tc>
      </w:tr>
      <w:tr w:rsidR="00806EC6" w:rsidTr="00806EC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67972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Проходят обучение  учебных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заведени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ях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67972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человека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От 15 до 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 педагога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Соответствие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B047FB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человека</w:t>
            </w:r>
          </w:p>
        </w:tc>
      </w:tr>
      <w:tr w:rsidR="00806EC6" w:rsidTr="00806EC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Свыше  20 лет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B047FB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педагогов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B047FB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педагога</w:t>
            </w:r>
          </w:p>
        </w:tc>
      </w:tr>
    </w:tbl>
    <w:p w:rsidR="00806EC6" w:rsidRDefault="00806EC6" w:rsidP="00806E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          Повышение профессиональ</w:t>
      </w:r>
      <w:r w:rsidR="00B047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ного мастерства педагогов в 2021-2022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учебном году:                                            </w:t>
      </w:r>
    </w:p>
    <w:p w:rsidR="00806EC6" w:rsidRDefault="00806EC6" w:rsidP="00806E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1057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5386"/>
        <w:gridCol w:w="851"/>
      </w:tblGrid>
      <w:tr w:rsidR="00806EC6" w:rsidTr="00806E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Учебное заведение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Тема курсов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часы</w:t>
            </w:r>
          </w:p>
        </w:tc>
      </w:tr>
      <w:tr w:rsidR="00806EC6" w:rsidTr="00806EC6">
        <w:trPr>
          <w:trHeight w:val="134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450A9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Нетименко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Е.Г.</w:t>
            </w: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450A9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АНОДПО «ИДО»</w:t>
            </w: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50A9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«Технология сопровождения детей с ОВЗ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реадизации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ФГОС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Подготовка детей с ОВЗ к школе»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144</w:t>
            </w:r>
          </w:p>
        </w:tc>
      </w:tr>
      <w:tr w:rsidR="00806EC6" w:rsidTr="00806EC6">
        <w:trPr>
          <w:trHeight w:val="137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61474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 Анисимова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АНОДПО «Санк</w:t>
            </w:r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-петербургский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Межотрослевой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«Организация занятий с использованием компьютера в дошкольном образовательном учреждении»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06EC6" w:rsidTr="00806EC6">
        <w:trPr>
          <w:trHeight w:val="145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61474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3.</w:t>
            </w:r>
            <w:r w:rsidR="00942C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42C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Кабоева</w:t>
            </w:r>
            <w:proofErr w:type="spellEnd"/>
            <w:r w:rsidR="00942C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АНОДПО «Санк</w:t>
            </w:r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-петербургский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Межотрослевой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42C1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«Организация занятий с использованием компьютера в дошкольном образовательном учреждении»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42C1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06EC6" w:rsidTr="00806EC6">
        <w:trPr>
          <w:trHeight w:val="88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42C1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4. Радько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42C1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АНОДПО «Санк</w:t>
            </w:r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-петербургский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Межотрослевой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942C1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«Организация занятий с использованием компьютера в дошкольном образовательном учреждении»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06EC6" w:rsidTr="00806EC6">
        <w:trPr>
          <w:trHeight w:val="98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Семишина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«Региональный центр 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</w:t>
            </w:r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Работа с </w:t>
            </w:r>
            <w:proofErr w:type="gramStart"/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обучающимися</w:t>
            </w:r>
            <w:proofErr w:type="gramEnd"/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 ОВЗ и ум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ственной отсталостью в соответствии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06EC6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Шмырёва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«Региональный центр 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</w:t>
            </w:r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Работа с </w:t>
            </w:r>
            <w:proofErr w:type="gramStart"/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обучающимися</w:t>
            </w:r>
            <w:proofErr w:type="gramEnd"/>
            <w:r w:rsidR="00C74B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 ОВЗ и ум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ственной отсталостью в соответствии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06EC6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7. Марченко Р.Р.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«Региональный центр 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E32AF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«Организация воспитательной, учебно-исследовательской деятельности в условиях реализации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06EC6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Космынина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18" w:rsidRDefault="00D34A18" w:rsidP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АНОДПО «ИДО»</w:t>
            </w: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«Организация театральной деятельности в детском коллективе. Методика постановочной работы»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144</w:t>
            </w:r>
          </w:p>
        </w:tc>
      </w:tr>
      <w:tr w:rsidR="00806EC6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9. Ермакова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 ППК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«Современные подходы к содержанию и организации образовательно-воспитательного процесса»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D34A1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144</w:t>
            </w:r>
          </w:p>
        </w:tc>
      </w:tr>
      <w:tr w:rsidR="002F07C9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9" w:rsidRDefault="002F07C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10. Кваша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«Региональный центр ПК»</w:t>
            </w:r>
          </w:p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Участник семинара МКДО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«Работа с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 ОВЗ и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уиственной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отсталостью в соответствии ФГОС»</w:t>
            </w:r>
          </w:p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«Организационно-технологические особенности проведения МКДО в регионе: опыт 2021 года и направления совершенствования»</w:t>
            </w:r>
          </w:p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9" w:rsidRDefault="002F07C9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C9593E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11.Черенкова Е.С.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«РЦПК»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«Профессиональная деятельность воспитателя (включая старшего) в дошкольном учреждении в соответствии с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254ч.</w:t>
            </w:r>
          </w:p>
        </w:tc>
      </w:tr>
      <w:tr w:rsidR="00C9593E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12.Березюк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>
            <w:r w:rsidRPr="006C63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«РЦПК»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«Организация воспитательной, учебно-исследовательской и проектной деятельности в условиях реализации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C9593E" w:rsidTr="00806EC6">
        <w:trPr>
          <w:trHeight w:val="5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13.Купцова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>
            <w:r w:rsidRPr="006C63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«РЦПК»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«Педагогические технологии в деятельности воспитателя в условиях реализации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93E" w:rsidRDefault="00C9593E" w:rsidP="00C9593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72</w:t>
            </w:r>
          </w:p>
        </w:tc>
      </w:tr>
    </w:tbl>
    <w:p w:rsidR="00806EC6" w:rsidRDefault="00806EC6" w:rsidP="00806EC6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806EC6" w:rsidRDefault="00806EC6" w:rsidP="00806EC6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Анализ контингента воспитанников.</w:t>
      </w: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мощность-220 детей, реальная-215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EC6" w:rsidRDefault="00703DBF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  2021</w:t>
      </w:r>
      <w:r w:rsidR="00806E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 w:rsidR="00806E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учебном году в дошкольном учреждение комплектование групп следующее:</w:t>
      </w:r>
      <w:proofErr w:type="gramEnd"/>
    </w:p>
    <w:p w:rsidR="00806EC6" w:rsidRDefault="00806EC6" w:rsidP="00703DBF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</w:t>
      </w:r>
      <w:r w:rsidR="00703DB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торая группа раннего в</w:t>
      </w:r>
      <w:r w:rsidR="002F07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озраста - 28</w:t>
      </w:r>
      <w:r w:rsidR="00703DB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детей</w:t>
      </w:r>
    </w:p>
    <w:p w:rsidR="00806EC6" w:rsidRDefault="00703DBF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младшая группа №1  -   26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детей,</w:t>
      </w:r>
    </w:p>
    <w:p w:rsidR="00806EC6" w:rsidRDefault="00806EC6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младшая </w:t>
      </w:r>
      <w:r w:rsidR="00703DB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группа №2 - 2</w:t>
      </w:r>
      <w:r w:rsidR="00B77C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ребенка</w:t>
      </w:r>
    </w:p>
    <w:p w:rsidR="00806EC6" w:rsidRDefault="00806EC6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средняя группа</w:t>
      </w:r>
      <w:r w:rsidR="00703DB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-   29 детей</w:t>
      </w:r>
    </w:p>
    <w:p w:rsidR="00703DBF" w:rsidRDefault="00703DBF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B77C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средняя группа №2 - 22</w:t>
      </w:r>
    </w:p>
    <w:p w:rsidR="00806EC6" w:rsidRDefault="00703DBF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старшая группа </w:t>
      </w:r>
      <w:r w:rsidR="00B77C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- 29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детей,</w:t>
      </w:r>
    </w:p>
    <w:p w:rsidR="00806EC6" w:rsidRDefault="00703DBF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подготовительная группа №1   –  2</w:t>
      </w:r>
      <w:r w:rsidR="00B77C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ребенок,</w:t>
      </w:r>
    </w:p>
    <w:p w:rsidR="00806EC6" w:rsidRDefault="00806EC6" w:rsidP="00806EC6">
      <w:pPr>
        <w:suppressAutoHyphens/>
        <w:autoSpaceDN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подготовительная группа</w:t>
      </w:r>
      <w:r w:rsidR="00B77C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№2 - 29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детей</w:t>
      </w: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Общ</w:t>
      </w:r>
      <w:r w:rsidR="00703DB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ее количество воспитанников: 215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806EC6" w:rsidRDefault="00806EC6" w:rsidP="00806E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Характеристика материально-технической  базы</w:t>
      </w:r>
      <w:r w:rsidR="00703DB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за 2021-2022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год     ВЫПОЛНЕНИЕ:</w:t>
      </w:r>
    </w:p>
    <w:p w:rsidR="00806EC6" w:rsidRDefault="00806EC6" w:rsidP="00806EC6">
      <w:pPr>
        <w:suppressAutoHyphens/>
        <w:autoSpaceDN w:val="0"/>
        <w:spacing w:after="0" w:line="240" w:lineRule="auto"/>
        <w:ind w:left="-567" w:right="-82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1. Благоустройство территории  (озеленение территории, подвозка песка) </w:t>
      </w:r>
    </w:p>
    <w:p w:rsidR="00806EC6" w:rsidRDefault="00806EC6" w:rsidP="00806EC6">
      <w:pPr>
        <w:suppressAutoHyphens/>
        <w:autoSpaceDN w:val="0"/>
        <w:spacing w:after="0" w:line="240" w:lineRule="auto"/>
        <w:ind w:left="-567" w:right="-82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2. Ремонт групповых помещений   </w:t>
      </w:r>
    </w:p>
    <w:p w:rsidR="00806EC6" w:rsidRDefault="00806EC6" w:rsidP="00806EC6">
      <w:pPr>
        <w:suppressAutoHyphens/>
        <w:autoSpaceDN w:val="0"/>
        <w:spacing w:after="0" w:line="240" w:lineRule="auto"/>
        <w:ind w:left="-567" w:right="-82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3. Косметический ремонт коридоров (покраска), пищеблока, кладовых, подсобных помещений.</w:t>
      </w:r>
    </w:p>
    <w:p w:rsidR="00806EC6" w:rsidRDefault="00806EC6" w:rsidP="00806EC6">
      <w:pPr>
        <w:suppressAutoHyphens/>
        <w:autoSpaceDN w:val="0"/>
        <w:spacing w:after="0" w:line="240" w:lineRule="auto"/>
        <w:ind w:left="-567" w:right="-82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4. Косметический ремонт фасада здания.</w:t>
      </w:r>
    </w:p>
    <w:p w:rsidR="00806EC6" w:rsidRDefault="00806EC6" w:rsidP="00806EC6">
      <w:pPr>
        <w:suppressAutoHyphens/>
        <w:autoSpaceDN w:val="0"/>
        <w:spacing w:after="0" w:line="240" w:lineRule="auto"/>
        <w:ind w:right="-82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EC6" w:rsidRDefault="00806EC6" w:rsidP="00806EC6">
      <w:pPr>
        <w:suppressAutoHyphens/>
        <w:autoSpaceDN w:val="0"/>
        <w:spacing w:after="0" w:line="240" w:lineRule="auto"/>
        <w:ind w:left="-567" w:right="-8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Приобретения:</w:t>
      </w:r>
    </w:p>
    <w:tbl>
      <w:tblPr>
        <w:tblStyle w:val="2"/>
        <w:tblW w:w="0" w:type="auto"/>
        <w:tblInd w:w="-567" w:type="dxa"/>
        <w:tblLook w:val="04A0" w:firstRow="1" w:lastRow="0" w:firstColumn="1" w:lastColumn="0" w:noHBand="0" w:noVBand="1"/>
      </w:tblPr>
      <w:tblGrid>
        <w:gridCol w:w="435"/>
        <w:gridCol w:w="4068"/>
        <w:gridCol w:w="1877"/>
        <w:gridCol w:w="3191"/>
      </w:tblGrid>
      <w:tr w:rsidR="00806EC6" w:rsidTr="00806EC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Сумма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Финансирование</w:t>
            </w:r>
          </w:p>
        </w:tc>
      </w:tr>
      <w:tr w:rsidR="00806EC6" w:rsidTr="00806EC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Канцелярские товары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</w:t>
            </w:r>
            <w:r w:rsidR="00330BF7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25 922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06EC6" w:rsidTr="00806EC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Дидактический материал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12 004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06EC6" w:rsidTr="00806EC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Развивающее панно на стену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56 790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06EC6" w:rsidTr="00806EC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Мягкая мебель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58 230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06EC6" w:rsidTr="00806EC6">
        <w:trPr>
          <w:trHeight w:val="3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Декорации на стену</w:t>
            </w:r>
          </w:p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614743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41 824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06EC6" w:rsidTr="00806EC6">
        <w:trPr>
          <w:trHeight w:val="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C74B3A" w:rsidP="00C74B3A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Музыкальные инструменты, си</w:t>
            </w:r>
            <w:r w:rsidR="008E1DC6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нт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е</w:t>
            </w:r>
            <w:r w:rsidR="008E1DC6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затор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25 198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E1DC6" w:rsidTr="00806EC6">
        <w:trPr>
          <w:trHeight w:val="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C6" w:rsidRPr="00330BF7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C6" w:rsidRDefault="008E1DC6" w:rsidP="00942C14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Ноутбук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C6" w:rsidRDefault="008E1DC6" w:rsidP="00942C14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58 247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краевой бюджет</w:t>
            </w:r>
          </w:p>
        </w:tc>
      </w:tr>
      <w:tr w:rsidR="00806EC6" w:rsidTr="00806EC6">
        <w:trPr>
          <w:trHeight w:val="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Pr="00330BF7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Знаки по пожарной безопасности, регистратор для видеонаблюдения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59 200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</w:tr>
      <w:tr w:rsidR="00806EC6" w:rsidTr="00806EC6">
        <w:trPr>
          <w:trHeight w:val="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Pr="00330BF7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Моющие средства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26 726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</w:tr>
      <w:tr w:rsidR="00806EC6" w:rsidTr="00806EC6">
        <w:trPr>
          <w:trHeight w:val="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Pr="00330BF7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Посуда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19 970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</w:tr>
      <w:tr w:rsidR="00806EC6" w:rsidTr="00330BF7">
        <w:trPr>
          <w:trHeight w:val="5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C74B3A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</w:t>
            </w:r>
            <w:r w:rsidR="00806EC6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нфо</w:t>
            </w:r>
            <w:r w:rsidR="00806EC6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ки</w:t>
            </w:r>
            <w:proofErr w:type="spellEnd"/>
            <w:r w:rsidR="00806EC6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для ПЭП</w:t>
            </w:r>
          </w:p>
          <w:p w:rsidR="008E1DC6" w:rsidRDefault="00806EC6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E1D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35 760</w:t>
            </w:r>
          </w:p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</w:tr>
      <w:tr w:rsidR="00330BF7" w:rsidTr="00330BF7">
        <w:trPr>
          <w:trHeight w:val="4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12</w:t>
            </w:r>
          </w:p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330BF7" w:rsidRP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7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Светильники</w:t>
            </w:r>
          </w:p>
          <w:p w:rsidR="00330BF7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Строительные материалы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62 720</w:t>
            </w:r>
          </w:p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114 929,13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7" w:rsidRDefault="00330BF7" w:rsidP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местный</w:t>
            </w:r>
          </w:p>
        </w:tc>
      </w:tr>
      <w:tr w:rsidR="00806EC6" w:rsidTr="00806EC6">
        <w:trPr>
          <w:trHeight w:val="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Итого:  </w:t>
            </w:r>
            <w:r w:rsidR="00330BF7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zh-CN"/>
              </w:rPr>
              <w:t>местный бюджет – 319 305,13</w:t>
            </w:r>
            <w:r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zh-CN"/>
              </w:rPr>
              <w:t xml:space="preserve">  рубля,  </w:t>
            </w:r>
          </w:p>
          <w:p w:rsidR="00806EC6" w:rsidRDefault="00330BF7">
            <w:pPr>
              <w:suppressAutoHyphens/>
              <w:autoSpaceDN w:val="0"/>
              <w:ind w:right="-82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zh-CN"/>
              </w:rPr>
              <w:t xml:space="preserve">              краевой бюджет – 378 215</w:t>
            </w:r>
            <w:r w:rsidR="00806EC6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zh-CN"/>
              </w:rPr>
              <w:t xml:space="preserve"> рублей</w:t>
            </w:r>
          </w:p>
        </w:tc>
      </w:tr>
    </w:tbl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Нормативно-правовое обеспечение образовательной деятельности ДОУ</w:t>
      </w:r>
    </w:p>
    <w:p w:rsidR="00806EC6" w:rsidRDefault="00806EC6" w:rsidP="00806EC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ДОУ руководствуется:</w:t>
      </w:r>
    </w:p>
    <w:p w:rsidR="00806EC6" w:rsidRDefault="00806EC6" w:rsidP="00806E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       -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Федеральным законом от 29.12.2012г. № 273-ФЗ  «Об образовании </w:t>
      </w:r>
      <w:proofErr w:type="gram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</w:t>
      </w:r>
      <w:proofErr w:type="gramEnd"/>
    </w:p>
    <w:p w:rsidR="00806EC6" w:rsidRDefault="00806EC6" w:rsidP="00806E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Российской Федерации»;</w:t>
      </w:r>
    </w:p>
    <w:p w:rsidR="00806EC6" w:rsidRDefault="00806EC6" w:rsidP="00806EC6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- Конвенцией о правах ребенка ООН;</w:t>
      </w:r>
    </w:p>
    <w:p w:rsidR="00806EC6" w:rsidRDefault="00806EC6" w:rsidP="00806EC6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России от 17.10.2013г. №1155 «Об утверждении ФГОС ДО»;</w:t>
      </w:r>
    </w:p>
    <w:p w:rsidR="00806EC6" w:rsidRDefault="00806EC6" w:rsidP="00806EC6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- Комментариями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России от 28.02.2014г №08-249 к ФГОС дошкольного образования; </w:t>
      </w:r>
    </w:p>
    <w:p w:rsidR="00806EC6" w:rsidRDefault="00806EC6" w:rsidP="00806EC6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- Санитарно-гигиеническими  требованиями, установленными в СанПиН 2.3/2.4.3590-20 «Санитарно-эпидемиологические требования к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lastRenderedPageBreak/>
        <w:t>устройству, содержанию и организации режима работы в дошкольных образовательных учреждениях.</w:t>
      </w:r>
    </w:p>
    <w:p w:rsidR="00806EC6" w:rsidRDefault="008151D0" w:rsidP="00806EC6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- Инновационной программой 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дошкольного образования «От рождения до школы» под редакцией Н.Е.</w:t>
      </w:r>
      <w:r w:rsidR="00C74B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proofErr w:type="spellStart"/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Веракса</w:t>
      </w:r>
      <w:proofErr w:type="spellEnd"/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, Т.С.</w:t>
      </w:r>
      <w:r w:rsidR="00C74B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Комаровой, М.А. Э.М.</w:t>
      </w:r>
      <w:r w:rsidR="00C74B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Дорофеевой.</w:t>
      </w:r>
    </w:p>
    <w:p w:rsidR="00806EC6" w:rsidRDefault="00806EC6" w:rsidP="00806EC6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- Уставом  МБДОУ ДСОВ №29</w:t>
      </w:r>
    </w:p>
    <w:p w:rsidR="00806EC6" w:rsidRDefault="00806EC6" w:rsidP="00806EC6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</w:p>
    <w:p w:rsidR="00806EC6" w:rsidRDefault="00806EC6" w:rsidP="00806EC6">
      <w:pPr>
        <w:suppressAutoHyphens/>
        <w:autoSpaceDN w:val="0"/>
        <w:spacing w:after="0" w:line="240" w:lineRule="auto"/>
        <w:ind w:right="-82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EC6" w:rsidRDefault="00806EC6" w:rsidP="00806EC6">
      <w:pPr>
        <w:suppressAutoHyphens/>
        <w:autoSpaceDN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Результаты образовательной деятельности.</w:t>
      </w:r>
    </w:p>
    <w:p w:rsidR="00806EC6" w:rsidRDefault="00F20137" w:rsidP="00806EC6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2021 - 2022</w:t>
      </w:r>
      <w:r w:rsidR="008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  ДОУ  работали  по основной рабочей программе, разработанной педагогическим коллективом,  в соответствии с инновационной программой 2019 года «От рождения до школы» под редакцией Н.Е.</w:t>
      </w:r>
      <w:r w:rsidR="00C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806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</w:t>
      </w:r>
      <w:r w:rsidR="00C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Комаровой, Э.М.</w:t>
      </w:r>
      <w:r w:rsidR="00C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Дорофеевой.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образования детей по отдельным направлениям развития ребенка использовались следующие парциальные программы:</w:t>
      </w:r>
    </w:p>
    <w:p w:rsidR="00806EC6" w:rsidRDefault="00806EC6" w:rsidP="00806E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экологическому развитию детей «Юный эколог» С.Н.Николаевой;</w:t>
      </w:r>
    </w:p>
    <w:p w:rsidR="00806EC6" w:rsidRDefault="00806EC6" w:rsidP="00806E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развитию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способностей детей «Цветные ладошки» Лыковой; «Занятия по ИЗО» Г.С.</w:t>
      </w:r>
      <w:r w:rsidR="00C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EC6" w:rsidRDefault="00806EC6" w:rsidP="00806E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«Безопасность» авт. Н.Н. Авдеева, Н.Л. Князева,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учебное пособие по основам безопасности жизнедеятельности детей  дошкольного возраста</w:t>
      </w:r>
    </w:p>
    <w:p w:rsidR="00806EC6" w:rsidRDefault="00806EC6" w:rsidP="00806E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дом-природа» Н.А.Рыжовой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методического кабинета была направлена на повышение мастерства педагогов и совершенствование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Сюда включались все формы повышения квалификации: педсоветы, внутри садовские просмотры,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самообразование, консультации, семинары, выставки.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Перед педагогическим коллективом стояли следующие задачи: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C6" w:rsidRDefault="00806EC6" w:rsidP="00806EC6">
      <w:p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1.Совершенствовать условия для сохранения и укрепления здоровья воспитанников, формировать у детей культуру здоровья, знания и навыки здорового образа жизни и безопасного поведения.</w:t>
      </w:r>
    </w:p>
    <w:p w:rsidR="00806EC6" w:rsidRDefault="00806EC6" w:rsidP="00806EC6">
      <w:p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2. 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806EC6" w:rsidRDefault="00806EC6" w:rsidP="00806EC6">
      <w:p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Гражданско-патриотическое воспитание дошкольников ДОУ через активизацию различных форм сотрудничества с родителями и социальными партнерами. Приобщать детей к социокультурным нормам, традициям семьи, общества, государства.</w:t>
      </w:r>
    </w:p>
    <w:p w:rsidR="00806EC6" w:rsidRDefault="00806EC6" w:rsidP="00806EC6">
      <w:pPr>
        <w:rPr>
          <w:rFonts w:ascii="Times New Roman" w:hAnsi="Times New Roman" w:cs="Times New Roman"/>
          <w:sz w:val="28"/>
          <w:szCs w:val="28"/>
        </w:rPr>
      </w:pP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Для решения этих задач были намечены и проведены 4 педагогических совета.</w:t>
      </w:r>
    </w:p>
    <w:p w:rsidR="00806EC6" w:rsidRDefault="00806EC6" w:rsidP="0080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1.Выполнению первой задач</w:t>
      </w:r>
      <w:r w:rsidR="00F20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– совершенствование условий для с</w:t>
      </w:r>
      <w:r w:rsidR="00B04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20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хранения и ук</w:t>
      </w:r>
      <w:r w:rsidR="00815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репления здоровья воспитанников, ф</w:t>
      </w:r>
      <w:r w:rsidR="00F20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ормировании у детей культуры здоровья, знаний и навыков здорового образа жизни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уделялось большое значение. </w:t>
      </w:r>
    </w:p>
    <w:p w:rsidR="00806EC6" w:rsidRDefault="00806EC6" w:rsidP="00806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образоват</w:t>
      </w:r>
      <w:r w:rsidR="0081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ельной деятельности использовались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здоровье сберегаю</w:t>
      </w:r>
      <w:r w:rsidR="0081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технологий, что способствовало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 интереса ребенк</w:t>
      </w:r>
      <w:r w:rsidR="0081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 процессу обучения, повышению познавательной активности, улучшению </w:t>
      </w:r>
      <w:proofErr w:type="spellStart"/>
      <w:r w:rsidR="0081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="0081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–эмоционального самочувствия и здоровью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 Цель здоровье сберегающих технологий в ДОУ применительно к ребёнку – это обеспечение высокого уровня реального здоровья воспитанников ДОУ и воспитание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здорового образа жизни (гибкий, щадящий режим, сбалансированное питание, соблюдение нагрузки, использование различных видов гимнастик для развития и коррекции моторных функций, снятия психического и мышечного напряжения, пальчиковая гимнастика, упражнения для релаксации, гимнастика пробуждения);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двигательная активность, образовательная деятельность по физической культуре;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гигиенические и водные процедуры, закаливание;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активный отдых (спортивные развлечения, досуги, дни здоровья, совместные праздники);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проветривание помещений, прогулки на свежем воздухе</w:t>
      </w:r>
      <w:r w:rsidR="0081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прием детей на улице в летне-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период, обеспечение температурного режима;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(игры и упражнения на развитие эмоциональной сферы, снятие отрицательных эмоций, индивидуальная работа с детьми).</w:t>
      </w:r>
    </w:p>
    <w:p w:rsidR="00806EC6" w:rsidRDefault="00806EC6" w:rsidP="0080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Оформляли для родителей наглядную информацию по ЗОЖ. Вопросы здоровья детей обсуждались на родительских собраниях, консультациях в группах.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 семинар-практикум</w:t>
      </w:r>
      <w:r w:rsidR="00D1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«Тренинги и практические занятия по взаимодействию с участниками образовательных отношений по обеспечению и формированию ЗОЖ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Консультации </w:t>
      </w:r>
      <w:r w:rsidR="00D14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«Стратегия организации работы по здоровье сбережению в ДОУ», «Формирование основ безопасной жизнедеятельности дошкольников», «Роль семьи в обучении дошкольника правилам безопасного поведения на улице»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возрастной группе были разработаны про</w:t>
      </w:r>
      <w:r w:rsidR="00C72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«</w:t>
      </w:r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я здоров», </w:t>
      </w:r>
      <w:r w:rsidR="008151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помогу, я здоровье сберегу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«Питание</w:t>
      </w:r>
      <w:r w:rsidR="008151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 жизни. Правила питания»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Итогом стали спортивные</w:t>
      </w:r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«День здоровья», «В гости к Снеговику», «Спорт-здоровье, </w:t>
      </w:r>
      <w:proofErr w:type="gramStart"/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спорт-игра</w:t>
      </w:r>
      <w:proofErr w:type="gramEnd"/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мастер класс «Чистим зубы правильно»</w:t>
      </w:r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развлечения «Любимые подвижные игры», для родителей </w:t>
      </w:r>
      <w:proofErr w:type="spellStart"/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мультипре</w:t>
      </w:r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</w:t>
      </w:r>
      <w:proofErr w:type="spellEnd"/>
      <w:r w:rsidR="00B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«Секреты долголетия»</w:t>
      </w:r>
    </w:p>
    <w:p w:rsidR="00C7653A" w:rsidRDefault="00C7653A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открытые просмотры в средней группе «Радуга здоровья»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были подведены итоги анкетирования ро</w:t>
      </w:r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«ЗОЖ нашей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Перспективы: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</w:t>
      </w:r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проводить с родителями обмен информацией о здоровье</w:t>
      </w:r>
      <w:r w:rsidR="00A5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A5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амочувствии детей в семье и ДОУ, больше проводить подвижных игр, ведь игра-главный способ поддержания двигательной активности.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проведение утреннего фильтра детей.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санпросветительскую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профилактическую работу среди родителей воспитанников и педагогическим коллективом.</w:t>
      </w:r>
    </w:p>
    <w:p w:rsidR="00806EC6" w:rsidRDefault="00C7653A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2. Р</w:t>
      </w:r>
      <w:r w:rsidR="00806EC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ечевое развитие </w:t>
      </w:r>
      <w:r w:rsidR="00806EC6">
        <w:rPr>
          <w:color w:val="111111"/>
          <w:sz w:val="28"/>
          <w:szCs w:val="28"/>
          <w:bdr w:val="none" w:sz="0" w:space="0" w:color="auto" w:frame="1"/>
        </w:rPr>
        <w:t>дошкольников осуществляется в различных формах</w:t>
      </w:r>
      <w:r w:rsidR="00806EC6">
        <w:rPr>
          <w:color w:val="111111"/>
          <w:sz w:val="28"/>
          <w:szCs w:val="28"/>
        </w:rPr>
        <w:t>: в форме занятия, совместно-познавательной </w:t>
      </w:r>
      <w:r w:rsidR="00806EC6">
        <w:rPr>
          <w:rStyle w:val="a5"/>
          <w:color w:val="111111"/>
          <w:sz w:val="28"/>
          <w:szCs w:val="28"/>
          <w:bdr w:val="none" w:sz="0" w:space="0" w:color="auto" w:frame="1"/>
        </w:rPr>
        <w:t>речевой игры</w:t>
      </w:r>
      <w:r w:rsidR="00806EC6">
        <w:rPr>
          <w:color w:val="111111"/>
          <w:sz w:val="28"/>
          <w:szCs w:val="28"/>
        </w:rPr>
        <w:t xml:space="preserve">, непосредственного общения </w:t>
      </w:r>
      <w:proofErr w:type="gramStart"/>
      <w:r w:rsidR="00806EC6">
        <w:rPr>
          <w:color w:val="111111"/>
          <w:sz w:val="28"/>
          <w:szCs w:val="28"/>
        </w:rPr>
        <w:t>со</w:t>
      </w:r>
      <w:proofErr w:type="gramEnd"/>
      <w:r w:rsidR="00806EC6">
        <w:rPr>
          <w:color w:val="111111"/>
          <w:sz w:val="28"/>
          <w:szCs w:val="28"/>
        </w:rPr>
        <w:t xml:space="preserve"> взрослыми.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51D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11111"/>
          <w:sz w:val="28"/>
          <w:szCs w:val="28"/>
        </w:rPr>
        <w:t> речи детей осуществляется не то</w:t>
      </w:r>
      <w:r w:rsidR="008151D0">
        <w:rPr>
          <w:color w:val="111111"/>
          <w:sz w:val="28"/>
          <w:szCs w:val="28"/>
        </w:rPr>
        <w:t xml:space="preserve">лько в процессе </w:t>
      </w:r>
      <w:r>
        <w:rPr>
          <w:color w:val="111111"/>
          <w:sz w:val="28"/>
          <w:szCs w:val="28"/>
        </w:rPr>
        <w:t xml:space="preserve">образовательной деятельности, но и в ходе повседневного общения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взрослыми и сверстниками в быту, в играх, при самообслуживании, в ходе режимных моментов, на игровой площадке во время прогулки.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Эффективность воздействия на детскую речь зависит от правильного выбора средств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color w:val="111111"/>
          <w:sz w:val="28"/>
          <w:szCs w:val="28"/>
        </w:rPr>
        <w:t> речи и их взаимосвязи. При этом определя</w:t>
      </w:r>
      <w:r w:rsidR="008151D0">
        <w:rPr>
          <w:color w:val="111111"/>
          <w:sz w:val="28"/>
          <w:szCs w:val="28"/>
        </w:rPr>
        <w:t xml:space="preserve">ющую роль играет учет уровня </w:t>
      </w:r>
      <w:proofErr w:type="spellStart"/>
      <w:r w:rsidR="008151D0">
        <w:rPr>
          <w:color w:val="111111"/>
          <w:sz w:val="28"/>
          <w:szCs w:val="28"/>
        </w:rPr>
        <w:t>сфо</w:t>
      </w:r>
      <w:r>
        <w:rPr>
          <w:color w:val="111111"/>
          <w:sz w:val="28"/>
          <w:szCs w:val="28"/>
        </w:rPr>
        <w:t>рмированности</w:t>
      </w:r>
      <w:proofErr w:type="spellEnd"/>
      <w:r>
        <w:rPr>
          <w:color w:val="111111"/>
          <w:sz w:val="28"/>
          <w:szCs w:val="28"/>
        </w:rPr>
        <w:t>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речевых</w:t>
      </w:r>
      <w:r>
        <w:rPr>
          <w:color w:val="111111"/>
          <w:sz w:val="28"/>
          <w:szCs w:val="28"/>
        </w:rPr>
        <w:t> навыков и умений детей, а также характера языкового материала, его содержания и степени близости детскому опыту.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Поэтому в  работе мы используем следующие средства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развития речи</w:t>
      </w:r>
      <w:r>
        <w:rPr>
          <w:color w:val="111111"/>
          <w:sz w:val="28"/>
          <w:szCs w:val="28"/>
        </w:rPr>
        <w:t>:</w:t>
      </w:r>
    </w:p>
    <w:p w:rsidR="00806EC6" w:rsidRDefault="00806EC6" w:rsidP="008151D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общение взрослых и детей;</w:t>
      </w:r>
    </w:p>
    <w:p w:rsidR="00806EC6" w:rsidRDefault="00806EC6" w:rsidP="008151D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культурная языковая среда, речь воспитателя;</w:t>
      </w:r>
    </w:p>
    <w:p w:rsidR="00806EC6" w:rsidRDefault="00806EC6" w:rsidP="008151D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обучение родной речи и языку на занятиях;</w:t>
      </w:r>
    </w:p>
    <w:p w:rsidR="00806EC6" w:rsidRDefault="00806EC6" w:rsidP="008151D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художественная литература;</w:t>
      </w:r>
    </w:p>
    <w:p w:rsidR="00806EC6" w:rsidRDefault="00806EC6" w:rsidP="008151D0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различные виды искусства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(изобразительное, музыка, театр)</w:t>
      </w:r>
      <w:proofErr w:type="gramStart"/>
      <w:r>
        <w:rPr>
          <w:color w:val="111111"/>
          <w:sz w:val="28"/>
          <w:szCs w:val="28"/>
        </w:rPr>
        <w:t> ;</w:t>
      </w:r>
      <w:proofErr w:type="gramEnd"/>
    </w:p>
    <w:p w:rsidR="00806EC6" w:rsidRDefault="00806EC6" w:rsidP="008151D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занятия по другим разделам программы.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нашем дошкольном учреждении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развитие </w:t>
      </w:r>
      <w:r>
        <w:rPr>
          <w:color w:val="111111"/>
          <w:sz w:val="28"/>
          <w:szCs w:val="28"/>
          <w:bdr w:val="none" w:sz="0" w:space="0" w:color="auto" w:frame="1"/>
        </w:rPr>
        <w:t>речи детей осуществляется педагогами в разных видах деятельности</w:t>
      </w:r>
      <w:r>
        <w:rPr>
          <w:color w:val="111111"/>
          <w:sz w:val="28"/>
          <w:szCs w:val="28"/>
        </w:rPr>
        <w:t>: проводятся упражнения, целью которых является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11111"/>
          <w:sz w:val="28"/>
          <w:szCs w:val="28"/>
        </w:rPr>
        <w:t> звуковой стороны речи и обогащения словаря детей; проводятся игры и упражнения на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11111"/>
          <w:sz w:val="28"/>
          <w:szCs w:val="28"/>
        </w:rPr>
        <w:t> грамматического строя речи и связной речи.</w:t>
      </w:r>
    </w:p>
    <w:p w:rsidR="00806EC6" w:rsidRDefault="00806EC6" w:rsidP="00806EC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очень важным является совместная деятельность ДОУ и семьи.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Участие семьи в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речевом развитии</w:t>
      </w:r>
      <w:r>
        <w:rPr>
          <w:color w:val="111111"/>
          <w:sz w:val="28"/>
          <w:szCs w:val="28"/>
        </w:rPr>
        <w:t> начинается с момента прихода ребенка в детский сад. Уже на этом этапе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 во время последующих встреч)</w:t>
      </w:r>
      <w:r>
        <w:rPr>
          <w:color w:val="111111"/>
          <w:sz w:val="28"/>
          <w:szCs w:val="28"/>
        </w:rPr>
        <w:t> педагоги стараются убедить родителей в том, что именно их роль в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речевом развитии ребенка значима</w:t>
      </w:r>
      <w:r>
        <w:rPr>
          <w:color w:val="111111"/>
          <w:sz w:val="28"/>
          <w:szCs w:val="28"/>
        </w:rPr>
        <w:t>; что все усилия педагогов без их помощи будут недостаточны, а иногда и вовсе безрезультатны.</w:t>
      </w:r>
    </w:p>
    <w:p w:rsidR="00806EC6" w:rsidRDefault="00806EC6" w:rsidP="00806EC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Работая над данной проблемой, мы сделали вывод, 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а, следовательно, и его личность в целом.</w:t>
      </w:r>
    </w:p>
    <w:p w:rsidR="00806EC6" w:rsidRDefault="00806EC6" w:rsidP="00806EC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Были проведены с педагогами семи</w:t>
      </w:r>
      <w:r w:rsidR="00D039D4">
        <w:rPr>
          <w:color w:val="111111"/>
          <w:sz w:val="28"/>
          <w:szCs w:val="28"/>
        </w:rPr>
        <w:t>нары-</w:t>
      </w:r>
      <w:r w:rsidR="00C7653A">
        <w:rPr>
          <w:color w:val="111111"/>
          <w:sz w:val="28"/>
          <w:szCs w:val="28"/>
        </w:rPr>
        <w:t>практикумы: «Особенности речевого воспитания в дошкольной педагогике. Направления речевой работы с детьми», «Беседы и разговоры с детьми как психотерапевтическое средство»</w:t>
      </w:r>
    </w:p>
    <w:p w:rsidR="00806EC6" w:rsidRDefault="00806EC6" w:rsidP="00806EC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Консультации:</w:t>
      </w:r>
      <w:r w:rsidR="00C7653A">
        <w:rPr>
          <w:color w:val="111111"/>
          <w:sz w:val="28"/>
          <w:szCs w:val="28"/>
        </w:rPr>
        <w:t xml:space="preserve"> «Методы и приемы развития речи у детей младшего дошкольного возраста», «Речевые игры в социально-личностном развитии дошкольников». «Роль речи воспитателя в развитии речи детей», «Дидактические игры в развитии речи детей»</w:t>
      </w:r>
      <w:r w:rsidR="00485412">
        <w:rPr>
          <w:color w:val="111111"/>
          <w:sz w:val="28"/>
          <w:szCs w:val="28"/>
        </w:rPr>
        <w:t>.</w:t>
      </w:r>
    </w:p>
    <w:p w:rsidR="00485412" w:rsidRDefault="00485412" w:rsidP="00806EC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Открытые просмотры в младше</w:t>
      </w:r>
      <w:r w:rsidR="00D039D4">
        <w:rPr>
          <w:color w:val="111111"/>
          <w:sz w:val="28"/>
          <w:szCs w:val="28"/>
        </w:rPr>
        <w:t>й группе «В гостях у сказки», «Р</w:t>
      </w:r>
      <w:r>
        <w:rPr>
          <w:color w:val="111111"/>
          <w:sz w:val="28"/>
          <w:szCs w:val="28"/>
        </w:rPr>
        <w:t>ассматривание картины Васнецова «Богатыри</w:t>
      </w:r>
      <w:proofErr w:type="gramStart"/>
      <w:r>
        <w:rPr>
          <w:color w:val="111111"/>
          <w:sz w:val="28"/>
          <w:szCs w:val="28"/>
        </w:rPr>
        <w:t>»-</w:t>
      </w:r>
      <w:proofErr w:type="gramEnd"/>
      <w:r>
        <w:rPr>
          <w:color w:val="111111"/>
          <w:sz w:val="28"/>
          <w:szCs w:val="28"/>
        </w:rPr>
        <w:t>старшая группа.</w:t>
      </w:r>
    </w:p>
    <w:p w:rsidR="00485412" w:rsidRDefault="00485412" w:rsidP="00806EC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Проекты с детьми младшего возраста «Нам весело играть» (в проекте представлены такие виды игровой деятельности: дидактические, подвижные театрализованные игры и сюжетно-ролевые)</w:t>
      </w:r>
    </w:p>
    <w:p w:rsidR="00485412" w:rsidRDefault="008243A5" w:rsidP="00806EC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Старший возраст-проект «Путешествие в страну красивой и грамотной речи»</w:t>
      </w:r>
      <w:r w:rsidR="006E78C3">
        <w:rPr>
          <w:color w:val="111111"/>
          <w:sz w:val="28"/>
          <w:szCs w:val="28"/>
        </w:rPr>
        <w:t>, привлечение родителей в  проекте помогло им</w:t>
      </w:r>
      <w:r w:rsidR="002C2039">
        <w:rPr>
          <w:color w:val="111111"/>
          <w:sz w:val="28"/>
          <w:szCs w:val="28"/>
        </w:rPr>
        <w:t xml:space="preserve"> осознать свою роль в развитии речи детей, изменить отношение к личности ребенка, повысились их педагогические знания.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рубрике в родительских уголка</w:t>
      </w:r>
      <w:r w:rsidR="002C2039">
        <w:rPr>
          <w:color w:val="111111"/>
          <w:sz w:val="28"/>
          <w:szCs w:val="28"/>
        </w:rPr>
        <w:t xml:space="preserve">х  </w:t>
      </w:r>
      <w:r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«Мама, поиграй со мной»</w:t>
      </w:r>
      <w:r>
        <w:rPr>
          <w:color w:val="111111"/>
          <w:sz w:val="28"/>
          <w:szCs w:val="28"/>
        </w:rPr>
        <w:t> в течение года указывается перечень игр по речевому </w:t>
      </w:r>
      <w:r w:rsidRPr="002C203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развитию детей дома</w:t>
      </w:r>
      <w:r w:rsidR="002C2039" w:rsidRPr="002C203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в каждой возрастной группе.</w:t>
      </w:r>
      <w:r w:rsidRPr="002C2039">
        <w:rPr>
          <w:b/>
          <w:color w:val="111111"/>
          <w:sz w:val="28"/>
          <w:szCs w:val="28"/>
        </w:rPr>
        <w:t xml:space="preserve"> 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Были подведены итоги анкетирова</w:t>
      </w:r>
      <w:r w:rsidR="00ED1D68">
        <w:rPr>
          <w:color w:val="111111"/>
          <w:sz w:val="28"/>
          <w:szCs w:val="28"/>
        </w:rPr>
        <w:t>ния родителей «Развитие речи ребенка дошкольника» и даны рекомендации  по итогам анкетирования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При реализации задач по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гражданско-патриотическому воспитанию</w:t>
      </w:r>
      <w:r>
        <w:rPr>
          <w:color w:val="111111"/>
          <w:sz w:val="28"/>
          <w:szCs w:val="28"/>
        </w:rPr>
        <w:t> мы используем такие формы работы, как беседы, занятия по ознакомлению с окружающим, изобразительной деятельности, а также на музыкальных занятиях, чтение художественной литературы, самостоятельная деятельность, работа с родителями, проведение праздников.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Начиная со второй младшей </w:t>
      </w:r>
      <w:proofErr w:type="gramStart"/>
      <w:r>
        <w:rPr>
          <w:color w:val="111111"/>
          <w:sz w:val="28"/>
          <w:szCs w:val="28"/>
        </w:rPr>
        <w:t>группы</w:t>
      </w:r>
      <w:proofErr w:type="gramEnd"/>
      <w:r>
        <w:rPr>
          <w:color w:val="111111"/>
          <w:sz w:val="28"/>
          <w:szCs w:val="28"/>
        </w:rPr>
        <w:t xml:space="preserve"> воспитатели прививают любовь к родителям, родному дому, к детскому саду, затем к поселку, краю всей стране. Очень приятно, что нашими единомышленниками стали родители наших 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воспитанников</w:t>
      </w:r>
      <w:r>
        <w:rPr>
          <w:color w:val="111111"/>
          <w:sz w:val="28"/>
          <w:szCs w:val="28"/>
        </w:rPr>
        <w:t>, ведь формирование патриотических чу</w:t>
      </w:r>
      <w:proofErr w:type="gramStart"/>
      <w:r>
        <w:rPr>
          <w:color w:val="111111"/>
          <w:sz w:val="28"/>
          <w:szCs w:val="28"/>
        </w:rPr>
        <w:t>вств пр</w:t>
      </w:r>
      <w:proofErr w:type="gramEnd"/>
      <w:r>
        <w:rPr>
          <w:color w:val="111111"/>
          <w:sz w:val="28"/>
          <w:szCs w:val="28"/>
        </w:rPr>
        <w:t>оисходит в тесной связи с семьей.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Формы работы с родителями</w:t>
      </w:r>
      <w:r>
        <w:rPr>
          <w:color w:val="111111"/>
          <w:sz w:val="28"/>
          <w:szCs w:val="28"/>
        </w:rPr>
        <w:t>: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Детско-родительский проект </w:t>
      </w:r>
      <w:r w:rsidR="0016114F">
        <w:rPr>
          <w:color w:val="111111"/>
          <w:sz w:val="28"/>
          <w:szCs w:val="28"/>
          <w:bdr w:val="none" w:sz="0" w:space="0" w:color="auto" w:frame="1"/>
        </w:rPr>
        <w:t>«Моя семья</w:t>
      </w:r>
      <w:r>
        <w:rPr>
          <w:color w:val="111111"/>
          <w:sz w:val="28"/>
          <w:szCs w:val="28"/>
          <w:bdr w:val="none" w:sz="0" w:space="0" w:color="auto" w:frame="1"/>
        </w:rPr>
        <w:t>»</w:t>
      </w:r>
      <w:r w:rsidR="0016114F">
        <w:rPr>
          <w:color w:val="111111"/>
          <w:sz w:val="28"/>
          <w:szCs w:val="28"/>
          <w:bdr w:val="none" w:sz="0" w:space="0" w:color="auto" w:frame="1"/>
        </w:rPr>
        <w:t>, «Моя малая Родина»</w:t>
      </w:r>
      <w:r>
        <w:rPr>
          <w:color w:val="111111"/>
          <w:sz w:val="28"/>
          <w:szCs w:val="28"/>
          <w:bdr w:val="none" w:sz="0" w:space="0" w:color="auto" w:frame="1"/>
        </w:rPr>
        <w:t xml:space="preserve"> с детьми младше</w:t>
      </w:r>
      <w:r w:rsidR="004D7A80">
        <w:rPr>
          <w:color w:val="111111"/>
          <w:sz w:val="28"/>
          <w:szCs w:val="28"/>
          <w:bdr w:val="none" w:sz="0" w:space="0" w:color="auto" w:frame="1"/>
        </w:rPr>
        <w:t>го возраста</w:t>
      </w:r>
      <w:r w:rsidR="0016114F">
        <w:rPr>
          <w:color w:val="111111"/>
          <w:sz w:val="28"/>
          <w:szCs w:val="28"/>
          <w:bdr w:val="none" w:sz="0" w:space="0" w:color="auto" w:frame="1"/>
        </w:rPr>
        <w:t>, «Наша Родина-Россия», «От зернышка до булочки»</w:t>
      </w:r>
      <w:r>
        <w:rPr>
          <w:color w:val="111111"/>
          <w:sz w:val="28"/>
          <w:szCs w:val="28"/>
          <w:bdr w:val="none" w:sz="0" w:space="0" w:color="auto" w:frame="1"/>
        </w:rPr>
        <w:t>- старший возраст</w:t>
      </w:r>
      <w:r>
        <w:rPr>
          <w:color w:val="111111"/>
          <w:sz w:val="28"/>
          <w:szCs w:val="28"/>
        </w:rPr>
        <w:t>;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Коллективный просмотр итоговых занятий в младшей</w:t>
      </w:r>
      <w:r w:rsidR="0016114F">
        <w:rPr>
          <w:color w:val="111111"/>
          <w:sz w:val="28"/>
          <w:szCs w:val="28"/>
        </w:rPr>
        <w:t xml:space="preserve"> группе «Мы маленькие патриоты»</w:t>
      </w:r>
      <w:r>
        <w:rPr>
          <w:color w:val="111111"/>
          <w:sz w:val="28"/>
          <w:szCs w:val="28"/>
        </w:rPr>
        <w:t xml:space="preserve">», в подготовительной </w:t>
      </w:r>
      <w:r w:rsidR="0016114F">
        <w:rPr>
          <w:color w:val="111111"/>
          <w:sz w:val="28"/>
          <w:szCs w:val="28"/>
        </w:rPr>
        <w:t>группе «Золотая хохлома», «</w:t>
      </w:r>
      <w:proofErr w:type="gramStart"/>
      <w:r w:rsidR="000E3E8D">
        <w:rPr>
          <w:color w:val="111111"/>
          <w:sz w:val="28"/>
          <w:szCs w:val="28"/>
        </w:rPr>
        <w:t>Хлеб-всему</w:t>
      </w:r>
      <w:proofErr w:type="gramEnd"/>
      <w:r w:rsidR="000E3E8D">
        <w:rPr>
          <w:color w:val="111111"/>
          <w:sz w:val="28"/>
          <w:szCs w:val="28"/>
        </w:rPr>
        <w:t xml:space="preserve"> голова»</w:t>
      </w:r>
      <w:r>
        <w:rPr>
          <w:color w:val="111111"/>
          <w:sz w:val="28"/>
          <w:szCs w:val="28"/>
        </w:rPr>
        <w:t>». Оформление патриотических уголков в старших группах «Узнаем о мире»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приемной 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групп старшего возраста</w:t>
      </w:r>
      <w:r>
        <w:rPr>
          <w:color w:val="111111"/>
          <w:sz w:val="28"/>
          <w:szCs w:val="28"/>
        </w:rPr>
        <w:t> всегда можно увидеть папки-передвижки, иллюстрации, выставки наших родителей на темы</w:t>
      </w:r>
      <w:r>
        <w:rPr>
          <w:b/>
          <w:bCs/>
          <w:color w:val="111111"/>
          <w:sz w:val="28"/>
          <w:szCs w:val="28"/>
        </w:rPr>
        <w:t> 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гражданско-патриотического воспитания</w:t>
      </w:r>
      <w:r>
        <w:rPr>
          <w:color w:val="111111"/>
          <w:sz w:val="28"/>
          <w:szCs w:val="28"/>
        </w:rPr>
        <w:t>, которые постоянно дополняются и меняются в зависимости от темы недели.</w:t>
      </w:r>
    </w:p>
    <w:p w:rsidR="00806EC6" w:rsidRDefault="00806EC6" w:rsidP="0080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оформлении стендов, фотоколлажей, стенгазет для группы и для детского сада: «Мо</w:t>
      </w:r>
      <w:r w:rsidR="000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семья»,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отважные папы», «Наши любимые мамы», «День Победы».</w:t>
      </w:r>
      <w:r w:rsidR="000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конкурс рисунков среди педагогов «В </w:t>
      </w:r>
      <w:proofErr w:type="gramStart"/>
      <w:r w:rsidR="000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0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окне-моя Россия»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Народные праздники – неиссякаемый источник не только знакомства с традициями и обрядами, но и жизненного оптимизма. Пример тому – фольклорные праздники, которые ежегодно проводятся в нашем ДОУ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Осенины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 </w:t>
      </w:r>
      <w:r>
        <w:rPr>
          <w:color w:val="111111"/>
          <w:sz w:val="28"/>
          <w:szCs w:val="28"/>
          <w:bdr w:val="none" w:sz="0" w:space="0" w:color="auto" w:frame="1"/>
        </w:rPr>
        <w:t>«Масленица»</w:t>
      </w:r>
      <w:r>
        <w:rPr>
          <w:color w:val="111111"/>
          <w:sz w:val="28"/>
          <w:szCs w:val="28"/>
        </w:rPr>
        <w:t>,  </w:t>
      </w:r>
      <w:r>
        <w:rPr>
          <w:color w:val="111111"/>
          <w:sz w:val="28"/>
          <w:szCs w:val="28"/>
          <w:bdr w:val="none" w:sz="0" w:space="0" w:color="auto" w:frame="1"/>
        </w:rPr>
        <w:t>«Пасха»</w:t>
      </w:r>
      <w:r>
        <w:rPr>
          <w:color w:val="111111"/>
          <w:sz w:val="28"/>
          <w:szCs w:val="28"/>
        </w:rPr>
        <w:t>, которые включают в себя народные песни, танцы, детский игровой фольклор. Детей радуют красивые русские костюмы, оформленный в русском стиле музыкальный зал, пироги, блины.</w:t>
      </w:r>
    </w:p>
    <w:p w:rsidR="00806EC6" w:rsidRDefault="00806EC6" w:rsidP="00806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806EC6" w:rsidRDefault="00806EC6" w:rsidP="00806E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Усвоение детьми программного материала проанализировано с помощью педагогической диагностики, которая  проводится два раза в год (сентябрь и май).  </w:t>
      </w:r>
    </w:p>
    <w:p w:rsidR="00806EC6" w:rsidRDefault="00806EC6" w:rsidP="00806E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Педагогическая диагностика проводится музыкальным руководителем и педагогами, ведущими образовательную деятельность с детьми. На основе педагогической диагностики разрабатывается индивидуальный маршрут дальнейшего развития ребенка.</w:t>
      </w:r>
    </w:p>
    <w:p w:rsidR="00806EC6" w:rsidRPr="002E085E" w:rsidRDefault="00806EC6" w:rsidP="00806E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EC6" w:rsidRPr="002E085E" w:rsidRDefault="00806EC6" w:rsidP="00806EC6">
      <w:pPr>
        <w:keepNext/>
        <w:keepLines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</w:pPr>
      <w:r w:rsidRPr="002E085E"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  <w:t xml:space="preserve">Педагогическая диагностика   оценки индивидуального развития детей </w:t>
      </w:r>
    </w:p>
    <w:p w:rsidR="00806EC6" w:rsidRPr="002E085E" w:rsidRDefault="00806EC6" w:rsidP="00806EC6">
      <w:pPr>
        <w:keepNext/>
        <w:keepLines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</w:pPr>
      <w:r w:rsidRPr="002E085E"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  <w:t>в рамках педагогической диагностики (мониторинга)</w:t>
      </w:r>
    </w:p>
    <w:p w:rsidR="008A1EEF" w:rsidRPr="002E085E" w:rsidRDefault="004D7A80" w:rsidP="008A1EEF">
      <w:pPr>
        <w:keepNext/>
        <w:keepLines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</w:pPr>
      <w:r w:rsidRPr="002E085E"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  <w:t>конец 2021-2022</w:t>
      </w:r>
      <w:r w:rsidR="00806EC6" w:rsidRPr="002E085E">
        <w:rPr>
          <w:rFonts w:ascii="Times New Roman" w:eastAsia="Microsoft Sans Serif" w:hAnsi="Times New Roman" w:cs="Times New Roman"/>
          <w:b/>
          <w:iCs/>
          <w:spacing w:val="-10"/>
          <w:sz w:val="28"/>
          <w:szCs w:val="28"/>
          <w:shd w:val="clear" w:color="auto" w:fill="FFFFFF"/>
        </w:rPr>
        <w:t xml:space="preserve"> учебного года</w:t>
      </w:r>
    </w:p>
    <w:p w:rsidR="00806EC6" w:rsidRDefault="00806EC6" w:rsidP="00806EC6">
      <w:pPr>
        <w:keepNext/>
        <w:keepLines/>
        <w:autoSpaceDN w:val="0"/>
        <w:spacing w:after="0" w:line="240" w:lineRule="auto"/>
        <w:jc w:val="center"/>
        <w:rPr>
          <w:rFonts w:ascii="Calibri" w:eastAsia="Microsoft Sans Serif" w:hAnsi="Calibri" w:cs="Times New Roman"/>
          <w:b/>
          <w:iCs/>
          <w:spacing w:val="-10"/>
          <w:sz w:val="28"/>
          <w:szCs w:val="28"/>
          <w:shd w:val="clear" w:color="auto" w:fill="FFFFFF"/>
        </w:rPr>
      </w:pPr>
    </w:p>
    <w:tbl>
      <w:tblPr>
        <w:tblW w:w="114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1134"/>
        <w:gridCol w:w="992"/>
        <w:gridCol w:w="1134"/>
        <w:gridCol w:w="1418"/>
        <w:gridCol w:w="1245"/>
        <w:gridCol w:w="31"/>
        <w:gridCol w:w="1081"/>
      </w:tblGrid>
      <w:tr w:rsidR="008A1EEF" w:rsidTr="0026569B">
        <w:trPr>
          <w:trHeight w:val="2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EF" w:rsidRDefault="008A1EE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F" w:rsidRDefault="008A1EEF">
            <w:pPr>
              <w:spacing w:after="0"/>
              <w:rPr>
                <w:rFonts w:cs="Times New Roman"/>
              </w:rPr>
            </w:pPr>
          </w:p>
          <w:p w:rsidR="008A1EEF" w:rsidRDefault="008A1EE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8A1EEF" w:rsidTr="0026569B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EEF" w:rsidRDefault="008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EF" w:rsidRDefault="008A1EEF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Вторая гр.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в-та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EF" w:rsidRDefault="008A1EEF" w:rsidP="008A1EEF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Младшая              </w:t>
            </w:r>
          </w:p>
          <w:p w:rsidR="008A1EEF" w:rsidRDefault="008A1EEF" w:rsidP="008A1EEF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F" w:rsidRDefault="008A1EEF" w:rsidP="008A1EEF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Средняя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EF" w:rsidRDefault="00FA044F" w:rsidP="00CE0BC3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8A1EEF">
              <w:rPr>
                <w:rFonts w:ascii="Calibri" w:eastAsia="Calibri" w:hAnsi="Calibri" w:cs="Times New Roman"/>
                <w:sz w:val="24"/>
                <w:szCs w:val="24"/>
              </w:rPr>
              <w:t xml:space="preserve">Старшая </w:t>
            </w:r>
          </w:p>
          <w:p w:rsidR="008A1EEF" w:rsidRDefault="008A1EEF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EF" w:rsidRDefault="008A1EEF" w:rsidP="00CE0BC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Подготовительная</w:t>
            </w:r>
          </w:p>
        </w:tc>
      </w:tr>
      <w:tr w:rsidR="008A1EEF" w:rsidTr="0026569B">
        <w:trPr>
          <w:trHeight w:val="7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F" w:rsidRDefault="008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F" w:rsidRDefault="008A1EEF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F" w:rsidRDefault="008A1EEF" w:rsidP="008A1EEF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F" w:rsidRDefault="008A1EEF" w:rsidP="008A1EE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F" w:rsidRDefault="008A1EEF" w:rsidP="008A1EEF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F" w:rsidRDefault="008A1EEF" w:rsidP="008A1EEF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F" w:rsidRDefault="008A1EEF" w:rsidP="00CE0BC3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F" w:rsidRDefault="008A1EEF" w:rsidP="00CE0BC3">
            <w:pPr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№1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F" w:rsidRDefault="008A1EEF" w:rsidP="008A1EEF">
            <w:pPr>
              <w:autoSpaceDN w:val="0"/>
              <w:spacing w:after="0"/>
              <w:ind w:left="357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№2</w:t>
            </w:r>
          </w:p>
        </w:tc>
      </w:tr>
      <w:tr w:rsidR="008C5993" w:rsidTr="00A97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18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 xml:space="preserve"> %</w:t>
            </w:r>
          </w:p>
          <w:p w:rsidR="008C5993" w:rsidRDefault="00D5771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61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21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28%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64%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15%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52%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55 %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41%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Default="008C5993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В </w:t>
            </w:r>
            <w:r w:rsidR="00A97AAD">
              <w:rPr>
                <w:rFonts w:ascii="Calibri" w:eastAsia="Calibri" w:hAnsi="Calibri" w:cs="Times New Roman"/>
                <w:sz w:val="26"/>
                <w:szCs w:val="26"/>
              </w:rPr>
              <w:t>23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73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4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86%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14 %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Default="008C5993" w:rsidP="00980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27%</w:t>
            </w:r>
          </w:p>
          <w:p w:rsidR="008C5993" w:rsidRPr="00980DF4" w:rsidRDefault="008C5993" w:rsidP="00980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Н.с 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68%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32%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0%</w:t>
            </w:r>
          </w:p>
        </w:tc>
      </w:tr>
      <w:tr w:rsidR="008C5993" w:rsidTr="00A97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18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61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21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32%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62%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43%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40%</w:t>
            </w:r>
          </w:p>
          <w:p w:rsidR="008C5993" w:rsidRDefault="008C5993" w:rsidP="0026569B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17 %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37%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55%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32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64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4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35%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65%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В  73</w:t>
            </w:r>
            <w:proofErr w:type="gramStart"/>
            <w:r>
              <w:rPr>
                <w:rFonts w:ascii="Calibri" w:eastAsia="Calibri" w:hAnsi="Calibri" w:cs="Times New Roman"/>
                <w:sz w:val="26"/>
                <w:szCs w:val="26"/>
              </w:rPr>
              <w:t>%   С</w:t>
            </w:r>
            <w:proofErr w:type="gram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 27%              Н.с  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74%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26%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0 %</w:t>
            </w:r>
          </w:p>
        </w:tc>
      </w:tr>
      <w:tr w:rsidR="008C5993" w:rsidTr="00A97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18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57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25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30%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60%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33%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54%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13 %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30%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63%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23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59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18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62%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38%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В   34%</w:t>
            </w:r>
          </w:p>
          <w:p w:rsidR="008C5993" w:rsidRPr="00EB66C2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С   66%             Н.с  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51%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49%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 0%</w:t>
            </w:r>
          </w:p>
        </w:tc>
      </w:tr>
      <w:tr w:rsidR="008C5993" w:rsidTr="00A97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25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64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11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34%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62%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63 %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20%</w:t>
            </w:r>
          </w:p>
          <w:p w:rsidR="008C5993" w:rsidRDefault="008C5993" w:rsidP="0026569B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Н.17 %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37%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56%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32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64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4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69%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31%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 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 В   77%</w:t>
            </w:r>
          </w:p>
          <w:p w:rsidR="008C5993" w:rsidRPr="00EB66C2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 С   23           Н.с  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84%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16%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 0%</w:t>
            </w:r>
          </w:p>
        </w:tc>
      </w:tr>
      <w:tr w:rsidR="008C5993" w:rsidTr="00A97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18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57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57710" w:rsidP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25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28%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60%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25%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40%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30%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56%</w:t>
            </w:r>
          </w:p>
          <w:p w:rsidR="008C5993" w:rsidRDefault="00EB66C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Default="008C5993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В  </w:t>
            </w:r>
            <w:r w:rsidR="00A97AAD">
              <w:rPr>
                <w:rFonts w:ascii="Calibri" w:eastAsia="Calibri" w:hAnsi="Calibri" w:cs="Times New Roman"/>
                <w:sz w:val="26"/>
                <w:szCs w:val="26"/>
              </w:rPr>
              <w:t>23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A97AAD" w:rsidP="008151D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59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Default="00D605CA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18</w:t>
            </w:r>
            <w:r w:rsidR="008C5993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79%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21%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980DF4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В   69</w:t>
            </w:r>
            <w:proofErr w:type="gramStart"/>
            <w:r>
              <w:rPr>
                <w:rFonts w:ascii="Calibri" w:eastAsia="Calibri" w:hAnsi="Calibri" w:cs="Times New Roman"/>
                <w:sz w:val="26"/>
                <w:szCs w:val="26"/>
              </w:rPr>
              <w:t>%   С</w:t>
            </w:r>
            <w:proofErr w:type="gram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  31%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Н.с  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 62%</w:t>
            </w:r>
          </w:p>
          <w:p w:rsidR="008C5993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 38%</w:t>
            </w:r>
          </w:p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 0%</w:t>
            </w:r>
          </w:p>
        </w:tc>
      </w:tr>
      <w:tr w:rsidR="008C5993" w:rsidTr="00A97AA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Средний 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  19</w:t>
            </w:r>
            <w:r w:rsidR="008C5993" w:rsidRPr="00D605CA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Pr="00D605CA" w:rsidRDefault="00D5771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 60</w:t>
            </w:r>
            <w:r w:rsidR="008C5993" w:rsidRPr="00D605CA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Pr="00D605CA" w:rsidRDefault="008C5993" w:rsidP="00D5771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Н.с 2</w:t>
            </w:r>
            <w:r w:rsidR="00D57710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В 30%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С  62%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Н.с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В 36%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С  41%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Н.с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В  38 %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С  54%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Н.с 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3" w:rsidRPr="00D605CA" w:rsidRDefault="00D605CA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В </w:t>
            </w:r>
            <w:r w:rsidR="00A97AAD">
              <w:rPr>
                <w:rFonts w:ascii="Calibri" w:eastAsia="Calibri" w:hAnsi="Calibri" w:cs="Times New Roman"/>
                <w:sz w:val="26"/>
                <w:szCs w:val="26"/>
              </w:rPr>
              <w:t xml:space="preserve"> 27</w:t>
            </w:r>
            <w:r w:rsidR="008C5993" w:rsidRPr="00D605CA">
              <w:rPr>
                <w:rFonts w:ascii="Calibri" w:eastAsia="Calibri" w:hAnsi="Calibri" w:cs="Times New Roman"/>
                <w:sz w:val="26"/>
                <w:szCs w:val="26"/>
              </w:rPr>
              <w:t xml:space="preserve"> %</w:t>
            </w:r>
          </w:p>
          <w:p w:rsidR="008C5993" w:rsidRPr="00D605CA" w:rsidRDefault="00D605CA" w:rsidP="008151D0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С  </w:t>
            </w:r>
            <w:r w:rsidR="00A97AAD">
              <w:rPr>
                <w:rFonts w:ascii="Calibri" w:eastAsia="Calibri" w:hAnsi="Calibri" w:cs="Times New Roman"/>
                <w:sz w:val="26"/>
                <w:szCs w:val="26"/>
              </w:rPr>
              <w:t>64</w:t>
            </w:r>
            <w:r w:rsidR="008C5993" w:rsidRPr="00D605CA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  <w:p w:rsidR="008C5993" w:rsidRPr="00D605CA" w:rsidRDefault="00A97AAD" w:rsidP="008151D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Н.с  9</w:t>
            </w:r>
            <w:r w:rsidR="008C5993" w:rsidRPr="00D605CA">
              <w:rPr>
                <w:rFonts w:ascii="Calibri" w:eastAsia="Calibri" w:hAnsi="Calibri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В   66%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С   34%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Н.с  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 xml:space="preserve"> В  65%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 xml:space="preserve"> С  35%          Н.с 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В   68%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С   32%</w:t>
            </w:r>
          </w:p>
          <w:p w:rsidR="008C5993" w:rsidRPr="00D605CA" w:rsidRDefault="008C599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CA">
              <w:rPr>
                <w:rFonts w:ascii="Calibri" w:eastAsia="Calibri" w:hAnsi="Calibri" w:cs="Times New Roman"/>
                <w:sz w:val="26"/>
                <w:szCs w:val="26"/>
              </w:rPr>
              <w:t>Н.с   0%</w:t>
            </w:r>
          </w:p>
        </w:tc>
      </w:tr>
    </w:tbl>
    <w:p w:rsidR="00806EC6" w:rsidRDefault="00806EC6" w:rsidP="00806EC6">
      <w:pPr>
        <w:autoSpaceDN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EC6" w:rsidRDefault="00806EC6" w:rsidP="00806EC6">
      <w:pPr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Итоговая общая сводная таблица результатов педагогической диагностики по </w:t>
      </w:r>
      <w:r w:rsidR="00D039D4">
        <w:rPr>
          <w:rFonts w:ascii="Calibri" w:eastAsia="Calibri" w:hAnsi="Calibri" w:cs="Times New Roman"/>
          <w:b/>
          <w:sz w:val="28"/>
          <w:szCs w:val="28"/>
        </w:rPr>
        <w:t>образовательным областям за 2021-2022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1399"/>
        <w:gridCol w:w="1396"/>
        <w:gridCol w:w="1356"/>
      </w:tblGrid>
      <w:tr w:rsidR="00806EC6" w:rsidTr="00806EC6">
        <w:trPr>
          <w:trHeight w:val="459"/>
        </w:trPr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Критерии</w:t>
            </w:r>
          </w:p>
        </w:tc>
      </w:tr>
      <w:tr w:rsidR="00806EC6" w:rsidTr="00806EC6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C6" w:rsidRDefault="0080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Низкий </w:t>
            </w:r>
          </w:p>
        </w:tc>
      </w:tr>
      <w:tr w:rsidR="00806EC6" w:rsidTr="00806EC6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A97AA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A97AA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806EC6" w:rsidTr="00806EC6">
        <w:trPr>
          <w:trHeight w:val="28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806EC6" w:rsidTr="00806EC6">
        <w:trPr>
          <w:trHeight w:val="25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806EC6" w:rsidTr="00806EC6">
        <w:trPr>
          <w:trHeight w:val="22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806EC6" w:rsidTr="00806EC6">
        <w:trPr>
          <w:trHeight w:val="27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  <w:r w:rsidR="00806EC6"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806EC6" w:rsidTr="00806EC6">
        <w:trPr>
          <w:trHeight w:val="30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B66C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44</w:t>
            </w:r>
            <w:r w:rsidR="00806EC6">
              <w:rPr>
                <w:rFonts w:ascii="Calibri" w:eastAsia="Calibri" w:hAnsi="Calibri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23C4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48</w:t>
            </w:r>
            <w:r w:rsidR="00806EC6">
              <w:rPr>
                <w:rFonts w:ascii="Calibri" w:eastAsia="Calibri" w:hAnsi="Calibri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C6" w:rsidRDefault="00E23C4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="00806EC6">
              <w:rPr>
                <w:rFonts w:ascii="Calibri" w:eastAsia="Calibri" w:hAnsi="Calibri" w:cs="Times New Roman"/>
                <w:b/>
                <w:sz w:val="28"/>
                <w:szCs w:val="28"/>
              </w:rPr>
              <w:t>%</w:t>
            </w:r>
          </w:p>
        </w:tc>
      </w:tr>
    </w:tbl>
    <w:p w:rsidR="00806EC6" w:rsidRDefault="00806EC6" w:rsidP="00806EC6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06EC6" w:rsidRDefault="00806EC6" w:rsidP="00806EC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eastAsia="Calibri" w:hAnsi="Times New Roman" w:cs="Times New Roman"/>
          <w:sz w:val="28"/>
          <w:szCs w:val="28"/>
        </w:rPr>
        <w:t>В результате анализа можно сделать вывод, что образовательная деятельно</w:t>
      </w:r>
      <w:r w:rsidR="002E085E">
        <w:rPr>
          <w:rFonts w:ascii="Times New Roman" w:eastAsia="Calibri" w:hAnsi="Times New Roman" w:cs="Times New Roman"/>
          <w:sz w:val="28"/>
          <w:szCs w:val="28"/>
        </w:rPr>
        <w:t>сть, проведенная с детьми в 2021 - 2022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была эффективна. Но необходимо больше внимания уделять детям, которые имеют затруднения в реализации ООП ДОУ.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C6" w:rsidRDefault="00806EC6" w:rsidP="00806EC6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этапе завершения дошкольного образования: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проявляют инициативность и самостоятельность в разных видах деятельности – игре, общении, конструировании;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способны выбирать себе род занятий, участников совместной деятельности;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воплощению разнообразных замыслов;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уверены в своих силах, открыты внешнему миру, положительно относятся к себе и к другим, обладают чувством собственного достоинства;</w:t>
      </w:r>
      <w:proofErr w:type="gramEnd"/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активно взаимодействуют со сверстниками и взрослыми, участвуют в совместных играх;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C6" w:rsidRDefault="00806EC6" w:rsidP="00806EC6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Уровень развития интегративных качеств выпускников           </w:t>
      </w:r>
      <w:r w:rsidR="002E08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(56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воспитанника) составил: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1129"/>
        <w:gridCol w:w="1702"/>
        <w:gridCol w:w="1483"/>
      </w:tblGrid>
      <w:tr w:rsidR="00806EC6" w:rsidTr="00806EC6">
        <w:trPr>
          <w:trHeight w:val="502"/>
        </w:trPr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Интегративные качества ребенка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</w:tr>
      <w:tr w:rsidR="00806EC6" w:rsidTr="00806EC6">
        <w:trPr>
          <w:trHeight w:val="726"/>
        </w:trPr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1.Физически развитый, овладевший основными КГН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pacing w:after="0"/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619"/>
        </w:trPr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2.Любознательный, активный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435"/>
        </w:trPr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3.Эмоционально отзывчивый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1170"/>
        </w:trPr>
        <w:tc>
          <w:tcPr>
            <w:tcW w:w="6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4.Овладевший средствами общения  и способами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598"/>
        </w:trPr>
        <w:tc>
          <w:tcPr>
            <w:tcW w:w="6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управлять своим поведением (произвольность)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2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821"/>
        </w:trPr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833"/>
        </w:trPr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Имеющий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первичные представления о себе, семье, обществе, государстве, мире, природе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48399D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C6" w:rsidTr="00806EC6">
        <w:trPr>
          <w:trHeight w:val="831"/>
        </w:trPr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2E085E" w:rsidP="00E23C45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806EC6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EC6" w:rsidRDefault="00806EC6" w:rsidP="00806EC6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C6" w:rsidRDefault="002E085E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8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функционировало 8 кружков разной направленности по дополнительному образованию: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познавательно-речевое: «Занимательная матем</w:t>
      </w:r>
      <w:r w:rsidR="002E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атика в играх», «Всезнайка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"Веселые пальчики",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учимся мыслить смело»;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художественно-эстетическое: театральный кружок "Нетрадиционные техники рисования с детьми старшего возраста "Театральный кружок «Теремок», вокальный «Капельки»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 «Здоровый малыш»</w:t>
      </w:r>
    </w:p>
    <w:p w:rsidR="00806EC6" w:rsidRDefault="00806EC6" w:rsidP="00806E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протяжении всего учебного года осуществлялся тесный контакт с родителями: проводились онлайн родительские собрания, анкетирование, консультации воспитателей и специалистов (групповые и индивидуальные). На них освещались вопросы, связанные с организацией жизни детей в условиях ДОУ и целенаправленного обучения детей, требующего включения родителей в педагогический процесс.  Оформлены информационные стенды, в группах использовались передвижные папки для родителей, в которых давались советы, рекомендации по вопросам развития, воспитания детей. Работа с   родительским комитетом проводились согласно плану работы; родители принимали активное участие в жизни ДОУ: совместная с воспитателями работа над проектами, участие в тематических выставках ДОУ.  Обновление информационного   материала   для родителей проводится регулярно на стендах групповых ячеек, холла детского сада, информационного сайта ДОУ.</w:t>
      </w:r>
    </w:p>
    <w:p w:rsidR="00806EC6" w:rsidRDefault="00806EC6" w:rsidP="00806E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EC6" w:rsidRDefault="00806EC6" w:rsidP="00806E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достигнутых успехов в системе воспитательной работы детского сада, нами были выявлены следующие проблемы и противоречия которые необходимо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методическую работу, направленную на повышение профессионального мастерства каждого педагога, повышение эффективности построения учебно-воспитательного процесса и формирования предметно-развивающей среды с учетом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профессиональное мастерство педагогов через работу методического объединения, самообразования.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обмен опытом между педагогами-мастерами и молодыми специалистами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решение задач по развитию коммуникации у детей: умение вступать в диалог и заканчивать его, умение выслушивать собеседника, задавать вопросы и завершать разговор, использовать в речи речевой этикет.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художественной литературе (развитие художественного восприятия в единстве содержания и формы, эстетического вкуса, формирования интереса и любви к словесному искусству)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использовать в своей работе современны</w:t>
      </w:r>
      <w:r w:rsidR="00D0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образовательные технологии </w:t>
      </w:r>
      <w:proofErr w:type="gramStart"/>
      <w:r w:rsidR="00D0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0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разделам программы.</w:t>
      </w:r>
    </w:p>
    <w:p w:rsidR="00806EC6" w:rsidRDefault="00806EC6" w:rsidP="00806EC6">
      <w:pPr>
        <w:pStyle w:val="a4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уровень образования родителей и детей по формированию здорового образа жизни. </w:t>
      </w:r>
    </w:p>
    <w:p w:rsidR="00806EC6" w:rsidRDefault="00806EC6" w:rsidP="00806EC6">
      <w:p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3. Анализ условий деятельности и достижений педагогов.</w:t>
      </w:r>
    </w:p>
    <w:p w:rsidR="00806EC6" w:rsidRDefault="00806EC6" w:rsidP="00806E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 исполнении годового плана были организованы и проведены следующие смотры, конкурсы:</w:t>
      </w:r>
    </w:p>
    <w:p w:rsidR="00806EC6" w:rsidRDefault="00806EC6" w:rsidP="00240335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Выставка детских поделок из природно</w:t>
      </w:r>
      <w:r w:rsidR="000E3E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 материала «Моя семь</w:t>
      </w:r>
      <w:proofErr w:type="gramStart"/>
      <w:r w:rsidR="000E3E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я-</w:t>
      </w:r>
      <w:proofErr w:type="gramEnd"/>
      <w:r w:rsidR="008C1F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E3E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все руки мастера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»,</w:t>
      </w:r>
    </w:p>
    <w:p w:rsidR="00806EC6" w:rsidRDefault="00240335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Конкурс стенгазет «Без вас, любимые, жизни в мире нет»</w:t>
      </w:r>
      <w:r w:rsidR="008C1F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</w:p>
    <w:p w:rsidR="00806EC6" w:rsidRDefault="00806EC6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- Конкурс чтецов</w:t>
      </w:r>
    </w:p>
    <w:p w:rsidR="00806EC6" w:rsidRDefault="00806EC6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Выставка поделок «Новогодняя игрушка»</w:t>
      </w:r>
    </w:p>
    <w:p w:rsidR="00240335" w:rsidRDefault="00240335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-«Рукоделие на Пасху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»-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декоративно-прикладное творчество</w:t>
      </w:r>
    </w:p>
    <w:p w:rsidR="00806EC6" w:rsidRDefault="00E23C45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С</w:t>
      </w:r>
      <w:r w:rsidR="002403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вободное творчество. «Дорога к звездам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</w:p>
    <w:p w:rsidR="00240335" w:rsidRDefault="00240335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«В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моем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окне-моя Россия»</w:t>
      </w:r>
    </w:p>
    <w:p w:rsidR="00806EC6" w:rsidRDefault="00E23C45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2403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«Какого цвета лето?</w:t>
      </w:r>
      <w:r w:rsidR="00806E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2403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8C1F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3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рисуют дети</w:t>
      </w:r>
    </w:p>
    <w:p w:rsidR="00806EC6" w:rsidRDefault="00806EC6" w:rsidP="00806EC6">
      <w:pPr>
        <w:suppressAutoHyphens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EC6" w:rsidRDefault="00806EC6" w:rsidP="00806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 и воспитанники постоянно участвуют в конкурсах и  выставках района и ДОУ</w:t>
      </w:r>
    </w:p>
    <w:p w:rsidR="00806EC6" w:rsidRDefault="00806EC6" w:rsidP="00806E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4990"/>
        <w:gridCol w:w="2381"/>
      </w:tblGrid>
      <w:tr w:rsidR="00806EC6" w:rsidTr="00806EC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Участники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Результат</w:t>
            </w:r>
          </w:p>
        </w:tc>
      </w:tr>
      <w:tr w:rsidR="00806EC6" w:rsidTr="00240335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Районный конку</w:t>
            </w:r>
            <w:r w:rsidR="002403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рс  «Земля леопарда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Pr="00240335" w:rsidRDefault="00806EC6" w:rsidP="00240335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</w:t>
            </w:r>
            <w:r w:rsidR="002403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ирилюк Маша», 5лет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240335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Грамота. 2 место</w:t>
            </w:r>
          </w:p>
        </w:tc>
      </w:tr>
      <w:tr w:rsidR="00806EC6" w:rsidTr="00806EC6">
        <w:trPr>
          <w:trHeight w:val="5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240335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Районный конкурс чтецов ко Дню народного единства.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2D7313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Мокрецкая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D8521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6лет</w:t>
            </w:r>
          </w:p>
          <w:p w:rsidR="002D7313" w:rsidRDefault="002D7313" w:rsidP="002D7313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Кирилюк Маша, 5л</w:t>
            </w:r>
          </w:p>
          <w:p w:rsidR="002D7313" w:rsidRDefault="002D7313" w:rsidP="002D7313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Саша, 6 лет</w:t>
            </w:r>
          </w:p>
          <w:p w:rsidR="002D7313" w:rsidRDefault="002D7313" w:rsidP="002D7313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Трошина Настя, 3 года</w:t>
            </w:r>
          </w:p>
          <w:p w:rsidR="00FA2A7E" w:rsidRDefault="00FA2A7E" w:rsidP="002D7313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Жильская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София, 3года</w:t>
            </w:r>
          </w:p>
          <w:p w:rsidR="00FA2A7E" w:rsidRDefault="00FA2A7E" w:rsidP="002D7313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Кирилл, 4года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1 место</w:t>
            </w:r>
          </w:p>
          <w:p w:rsidR="00806EC6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1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место</w:t>
            </w:r>
          </w:p>
          <w:p w:rsidR="002D7313" w:rsidRDefault="002D7313" w:rsidP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2 место</w:t>
            </w:r>
          </w:p>
          <w:p w:rsidR="002D7313" w:rsidRDefault="002D7313" w:rsidP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3 место</w:t>
            </w:r>
          </w:p>
          <w:p w:rsidR="00806EC6" w:rsidRDefault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FA2A7E" w:rsidRDefault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Сертификат </w:t>
            </w:r>
          </w:p>
        </w:tc>
      </w:tr>
      <w:tr w:rsidR="00806EC6" w:rsidTr="00806EC6">
        <w:trPr>
          <w:trHeight w:val="5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Районный конку</w:t>
            </w:r>
            <w:r w:rsidR="002D731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рс            «Зимняя фантазия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Pr="00FA2A7E" w:rsidRDefault="00FA2A7E" w:rsidP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</w:t>
            </w:r>
            <w:r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</w:t>
            </w:r>
            <w:r w:rsidR="002D7313"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Лединин Никита, 5лет</w:t>
            </w:r>
          </w:p>
          <w:p w:rsidR="002D7313" w:rsidRPr="00FA2A7E" w:rsidRDefault="00FA2A7E" w:rsidP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</w:t>
            </w:r>
            <w:r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2D7313"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Гуща Артем, 6лет</w:t>
            </w:r>
          </w:p>
          <w:p w:rsidR="002D7313" w:rsidRDefault="00FA2A7E" w:rsidP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</w:t>
            </w:r>
            <w:r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D7313"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Семишина</w:t>
            </w:r>
            <w:proofErr w:type="spellEnd"/>
            <w:r w:rsidR="002D7313" w:rsidRPr="00FA2A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Кристина</w:t>
            </w:r>
          </w:p>
          <w:p w:rsidR="00FA2A7E" w:rsidRDefault="00FA2A7E" w:rsidP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4.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Хорошун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Лиза, 3года</w:t>
            </w:r>
          </w:p>
          <w:p w:rsidR="00FA2A7E" w:rsidRDefault="00FA2A7E" w:rsidP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5.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Цыпкина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Катя, 3года</w:t>
            </w:r>
          </w:p>
          <w:p w:rsidR="002D136D" w:rsidRPr="00FA2A7E" w:rsidRDefault="002D136D" w:rsidP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6.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Ванчухин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Слава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C6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2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место</w:t>
            </w:r>
          </w:p>
          <w:p w:rsidR="00806EC6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3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место</w:t>
            </w:r>
          </w:p>
          <w:p w:rsidR="00806EC6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Грамота </w:t>
            </w:r>
            <w:r w:rsidR="00806E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3место</w:t>
            </w:r>
          </w:p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Сертификат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  <w:proofErr w:type="spellEnd"/>
            <w:proofErr w:type="gramEnd"/>
          </w:p>
          <w:p w:rsidR="00806EC6" w:rsidRDefault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2D7313" w:rsidTr="00806EC6">
        <w:trPr>
          <w:trHeight w:val="5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3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Районный конкурс плакатов «Мир без пожаров»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3" w:rsidRDefault="002D7313" w:rsidP="002D7313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Кузнекцова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Лера</w:t>
            </w:r>
          </w:p>
          <w:p w:rsidR="002D7313" w:rsidRDefault="002D7313" w:rsidP="002D7313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Загиров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Артем</w:t>
            </w:r>
          </w:p>
          <w:p w:rsidR="002D7313" w:rsidRDefault="002D7313" w:rsidP="002D7313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Прижибиславская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Маша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313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Сертификат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  <w:proofErr w:type="spellEnd"/>
            <w:proofErr w:type="gramEnd"/>
          </w:p>
          <w:p w:rsidR="002D7313" w:rsidRDefault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2D7313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2D7313" w:rsidTr="00806EC6">
        <w:trPr>
          <w:trHeight w:val="5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3" w:rsidRDefault="002D73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Районный конкурс творческих работ «Защитники Отечества»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3" w:rsidRDefault="00FA2A7E" w:rsidP="00FA2A7E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Семишин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Тимофей, 6лет</w:t>
            </w:r>
          </w:p>
          <w:p w:rsidR="002D136D" w:rsidRDefault="002D136D" w:rsidP="00FA2A7E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Вова, 6лет</w:t>
            </w:r>
          </w:p>
          <w:p w:rsidR="002D136D" w:rsidRDefault="002D136D" w:rsidP="00FA2A7E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Ярулина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Марьяна, 4года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313" w:rsidRDefault="00FA2A7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 2место</w:t>
            </w:r>
          </w:p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2D136D" w:rsidRDefault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06EC6" w:rsidTr="00806EC6">
        <w:trPr>
          <w:trHeight w:val="5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Районный конкурс творческих работ «Красивый праздник 8 Марта»»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C6" w:rsidRDefault="002D7313">
            <w:pPr>
              <w:pStyle w:val="a4"/>
              <w:numPr>
                <w:ilvl w:val="0"/>
                <w:numId w:val="6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Сорокина Мария, 4года</w:t>
            </w:r>
          </w:p>
          <w:p w:rsidR="002D136D" w:rsidRDefault="002D136D">
            <w:pPr>
              <w:pStyle w:val="a4"/>
              <w:numPr>
                <w:ilvl w:val="0"/>
                <w:numId w:val="6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Шевченко Ксения. 3года</w:t>
            </w:r>
          </w:p>
          <w:p w:rsidR="002D136D" w:rsidRDefault="002D136D">
            <w:pPr>
              <w:pStyle w:val="a4"/>
              <w:numPr>
                <w:ilvl w:val="0"/>
                <w:numId w:val="6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Геращенко Диана, 4года</w:t>
            </w:r>
          </w:p>
          <w:p w:rsidR="002D136D" w:rsidRDefault="002D136D">
            <w:pPr>
              <w:pStyle w:val="a4"/>
              <w:numPr>
                <w:ilvl w:val="0"/>
                <w:numId w:val="6"/>
              </w:num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Якимова Милана, 5лет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Грамота. 3место</w:t>
            </w:r>
          </w:p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2D136D" w:rsidRDefault="002D136D" w:rsidP="002D136D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Сертификат</w:t>
            </w:r>
          </w:p>
          <w:p w:rsidR="00806EC6" w:rsidRDefault="00806EC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06EC6" w:rsidRDefault="00806EC6" w:rsidP="00806E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EC6" w:rsidRDefault="00806EC6" w:rsidP="00806EC6">
      <w:pPr>
        <w:widowControl w:val="0"/>
        <w:suppressAutoHyphens/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lastRenderedPageBreak/>
        <w:t>Подводя итоги по работе за прошедший год видно, что поставленные в начале года задачи выполнены. Благодаря сплоченности коллектива, стремлению педагогов к профессиональному росту, уровень и качество подготовки воспитанников соответствует требованиям реализуемых программ.</w:t>
      </w:r>
    </w:p>
    <w:p w:rsidR="00806EC6" w:rsidRDefault="00806EC6" w:rsidP="00806EC6">
      <w:pPr>
        <w:suppressAutoHyphens/>
        <w:autoSpaceDN w:val="0"/>
        <w:spacing w:after="120" w:line="240" w:lineRule="auto"/>
        <w:ind w:left="-567"/>
        <w:contextualSpacing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основе вышеизложенного анализа работы педагогическим коллективом намечены следующие годовые задачи на </w:t>
      </w:r>
      <w:r w:rsidR="002D13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2022-2023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учебный год:</w:t>
      </w:r>
    </w:p>
    <w:p w:rsidR="00B03EE5" w:rsidRDefault="00B03EE5"/>
    <w:p w:rsidR="008C1F3E" w:rsidRPr="007D4774" w:rsidRDefault="008C1F3E" w:rsidP="008C1F3E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7D4774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организации работы по нравственно-патриотическому воспитанию дошкольников в условиях ФГОС </w:t>
      </w:r>
      <w:proofErr w:type="gramStart"/>
      <w:r w:rsidRPr="007D477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D4774">
        <w:rPr>
          <w:rFonts w:ascii="Times New Roman" w:hAnsi="Times New Roman" w:cs="Times New Roman"/>
          <w:b/>
          <w:sz w:val="28"/>
          <w:szCs w:val="28"/>
        </w:rPr>
        <w:t>»</w:t>
      </w:r>
    </w:p>
    <w:p w:rsidR="007D1738" w:rsidRPr="007D4774" w:rsidRDefault="007D1738" w:rsidP="007D1738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7D47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Эффективность работы по развитию речи детей как неотъемлемого средства развития личности ребенка.</w:t>
      </w:r>
      <w:r w:rsidRPr="007D47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7D1738" w:rsidRPr="007D4774" w:rsidRDefault="007D1738" w:rsidP="007D17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7D1738" w:rsidRPr="007D4774" w:rsidSect="00B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DCE"/>
    <w:multiLevelType w:val="hybridMultilevel"/>
    <w:tmpl w:val="8FA8A8E2"/>
    <w:lvl w:ilvl="0" w:tplc="D2DE3A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F56C3"/>
    <w:multiLevelType w:val="multilevel"/>
    <w:tmpl w:val="9D9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3451F"/>
    <w:multiLevelType w:val="hybridMultilevel"/>
    <w:tmpl w:val="8E1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087"/>
    <w:multiLevelType w:val="hybridMultilevel"/>
    <w:tmpl w:val="8C88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B586C"/>
    <w:multiLevelType w:val="hybridMultilevel"/>
    <w:tmpl w:val="F0FE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70873"/>
    <w:multiLevelType w:val="hybridMultilevel"/>
    <w:tmpl w:val="7B2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1168"/>
    <w:multiLevelType w:val="hybridMultilevel"/>
    <w:tmpl w:val="444A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25048"/>
    <w:multiLevelType w:val="multilevel"/>
    <w:tmpl w:val="354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6FC9"/>
    <w:multiLevelType w:val="multilevel"/>
    <w:tmpl w:val="6DC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37F05"/>
    <w:multiLevelType w:val="hybridMultilevel"/>
    <w:tmpl w:val="AE72EC14"/>
    <w:lvl w:ilvl="0" w:tplc="E19EFF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8CF2A32"/>
    <w:multiLevelType w:val="hybridMultilevel"/>
    <w:tmpl w:val="D9203966"/>
    <w:lvl w:ilvl="0" w:tplc="75825E3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3723B"/>
    <w:multiLevelType w:val="hybridMultilevel"/>
    <w:tmpl w:val="F54AE02C"/>
    <w:lvl w:ilvl="0" w:tplc="999EE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82A4177"/>
    <w:multiLevelType w:val="multilevel"/>
    <w:tmpl w:val="65B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EC6"/>
    <w:rsid w:val="000222D7"/>
    <w:rsid w:val="000D5C67"/>
    <w:rsid w:val="000E3E8D"/>
    <w:rsid w:val="00147674"/>
    <w:rsid w:val="0016114F"/>
    <w:rsid w:val="00201B5B"/>
    <w:rsid w:val="00225892"/>
    <w:rsid w:val="00240335"/>
    <w:rsid w:val="0026569B"/>
    <w:rsid w:val="002C2039"/>
    <w:rsid w:val="002D037B"/>
    <w:rsid w:val="002D136D"/>
    <w:rsid w:val="002D7313"/>
    <w:rsid w:val="002E085E"/>
    <w:rsid w:val="002F07C9"/>
    <w:rsid w:val="00330BF7"/>
    <w:rsid w:val="003F748F"/>
    <w:rsid w:val="00450A93"/>
    <w:rsid w:val="0048399D"/>
    <w:rsid w:val="00485412"/>
    <w:rsid w:val="004B1301"/>
    <w:rsid w:val="004D7A80"/>
    <w:rsid w:val="00563E2F"/>
    <w:rsid w:val="005669B2"/>
    <w:rsid w:val="00614743"/>
    <w:rsid w:val="006E78C3"/>
    <w:rsid w:val="006F15CD"/>
    <w:rsid w:val="00703DBF"/>
    <w:rsid w:val="007321FE"/>
    <w:rsid w:val="007D1738"/>
    <w:rsid w:val="007D4774"/>
    <w:rsid w:val="007E1E15"/>
    <w:rsid w:val="00806EC6"/>
    <w:rsid w:val="008151D0"/>
    <w:rsid w:val="008243A5"/>
    <w:rsid w:val="008A1EEF"/>
    <w:rsid w:val="008B762D"/>
    <w:rsid w:val="008C1F3E"/>
    <w:rsid w:val="008C5993"/>
    <w:rsid w:val="008E1DC6"/>
    <w:rsid w:val="008E44E3"/>
    <w:rsid w:val="00905AAE"/>
    <w:rsid w:val="00942C14"/>
    <w:rsid w:val="00967972"/>
    <w:rsid w:val="00980DF4"/>
    <w:rsid w:val="009A648B"/>
    <w:rsid w:val="009B3099"/>
    <w:rsid w:val="00A54333"/>
    <w:rsid w:val="00A97AAD"/>
    <w:rsid w:val="00AF6A06"/>
    <w:rsid w:val="00B03EE5"/>
    <w:rsid w:val="00B04211"/>
    <w:rsid w:val="00B047FB"/>
    <w:rsid w:val="00B752DE"/>
    <w:rsid w:val="00B77CFC"/>
    <w:rsid w:val="00BB1BB0"/>
    <w:rsid w:val="00C501AA"/>
    <w:rsid w:val="00C72188"/>
    <w:rsid w:val="00C74B3A"/>
    <w:rsid w:val="00C74C9B"/>
    <w:rsid w:val="00C7653A"/>
    <w:rsid w:val="00C9593E"/>
    <w:rsid w:val="00CE0BC3"/>
    <w:rsid w:val="00D039D4"/>
    <w:rsid w:val="00D11E78"/>
    <w:rsid w:val="00D142E6"/>
    <w:rsid w:val="00D34A18"/>
    <w:rsid w:val="00D57710"/>
    <w:rsid w:val="00D605CA"/>
    <w:rsid w:val="00D85210"/>
    <w:rsid w:val="00E23C45"/>
    <w:rsid w:val="00E32AF4"/>
    <w:rsid w:val="00E6579B"/>
    <w:rsid w:val="00EA6556"/>
    <w:rsid w:val="00EB66C2"/>
    <w:rsid w:val="00ED1D68"/>
    <w:rsid w:val="00F20137"/>
    <w:rsid w:val="00FA044F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EC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806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6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tavrd</dc:creator>
  <cp:lastModifiedBy>я я</cp:lastModifiedBy>
  <cp:revision>30</cp:revision>
  <cp:lastPrinted>2022-05-23T01:43:00Z</cp:lastPrinted>
  <dcterms:created xsi:type="dcterms:W3CDTF">2022-05-11T02:13:00Z</dcterms:created>
  <dcterms:modified xsi:type="dcterms:W3CDTF">2022-06-29T04:02:00Z</dcterms:modified>
</cp:coreProperties>
</file>